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42"/>
        <w:gridCol w:w="4536"/>
        <w:gridCol w:w="5812"/>
      </w:tblGrid>
      <w:tr w:rsidR="00D61455" w:rsidRPr="00D61455" w14:paraId="02DA06C2" w14:textId="77777777" w:rsidTr="003A373A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4F6927F9" w14:textId="54CB4EB1" w:rsidR="003A373A" w:rsidRPr="00D61455" w:rsidRDefault="00DD3698" w:rsidP="00FA1CA8">
            <w:pPr>
              <w:jc w:val="center"/>
              <w:rPr>
                <w:b/>
              </w:rPr>
            </w:pPr>
            <w:r w:rsidRPr="00DD3698">
              <w:t>TRƯỜNG ĐH HÀNG HẢI VIỆT NAM</w:t>
            </w:r>
            <w:r w:rsidRPr="00DD3698">
              <w:t xml:space="preserve"> </w:t>
            </w:r>
            <w:r>
              <w:rPr>
                <w:b/>
              </w:rPr>
              <w:t>HỘI ĐỒNG TUYỂN SINH NĂM 20…</w:t>
            </w:r>
          </w:p>
        </w:tc>
        <w:tc>
          <w:tcPr>
            <w:tcW w:w="5812" w:type="dxa"/>
            <w:shd w:val="clear" w:color="auto" w:fill="auto"/>
          </w:tcPr>
          <w:p w14:paraId="102F5E11" w14:textId="54C4C811" w:rsidR="003A373A" w:rsidRPr="00D61455" w:rsidRDefault="003A373A" w:rsidP="00FA1CA8">
            <w:pPr>
              <w:jc w:val="center"/>
              <w:rPr>
                <w:b/>
              </w:rPr>
            </w:pPr>
            <w:r w:rsidRPr="00D61455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61455">
                  <w:rPr>
                    <w:b/>
                  </w:rPr>
                  <w:t>NAM</w:t>
                </w:r>
              </w:smartTag>
            </w:smartTag>
          </w:p>
          <w:p w14:paraId="04386727" w14:textId="584C3A95" w:rsidR="003A373A" w:rsidRPr="00D61455" w:rsidRDefault="003A373A" w:rsidP="00FA1CA8">
            <w:pPr>
              <w:jc w:val="center"/>
              <w:rPr>
                <w:b/>
                <w:szCs w:val="26"/>
              </w:rPr>
            </w:pPr>
            <w:r w:rsidRPr="00D61455">
              <w:rPr>
                <w:b/>
                <w:szCs w:val="26"/>
              </w:rPr>
              <w:t>Độc lập - Tự do - Hạnh phúc</w:t>
            </w:r>
          </w:p>
        </w:tc>
      </w:tr>
      <w:tr w:rsidR="003A373A" w:rsidRPr="00D61455" w14:paraId="78366769" w14:textId="77777777" w:rsidTr="003A373A">
        <w:trPr>
          <w:gridBefore w:val="1"/>
          <w:wBefore w:w="142" w:type="dxa"/>
          <w:jc w:val="center"/>
        </w:trPr>
        <w:tc>
          <w:tcPr>
            <w:tcW w:w="4536" w:type="dxa"/>
            <w:shd w:val="clear" w:color="auto" w:fill="auto"/>
          </w:tcPr>
          <w:p w14:paraId="0141EDD0" w14:textId="048E8BD1" w:rsidR="003A373A" w:rsidRPr="00D61455" w:rsidRDefault="003A373A" w:rsidP="00FA1CA8">
            <w:pPr>
              <w:spacing w:before="240" w:after="120"/>
              <w:jc w:val="center"/>
            </w:pPr>
            <w:r w:rsidRPr="00D614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9AAB4" wp14:editId="0803595C">
                      <wp:simplePos x="0" y="0"/>
                      <wp:positionH relativeFrom="column">
                        <wp:posOffset>710234</wp:posOffset>
                      </wp:positionH>
                      <wp:positionV relativeFrom="paragraph">
                        <wp:posOffset>17780</wp:posOffset>
                      </wp:positionV>
                      <wp:extent cx="1216550" cy="0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231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.4pt" to="151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"/>
                  </w:pict>
                </mc:Fallback>
              </mc:AlternateContent>
            </w:r>
            <w:r w:rsidRPr="00D61455">
              <w:t xml:space="preserve">Số: </w:t>
            </w:r>
            <w:r w:rsidR="00A53DD0" w:rsidRPr="00D61455">
              <w:rPr>
                <w:b/>
                <w:bCs/>
              </w:rPr>
              <w:t xml:space="preserve">        </w:t>
            </w:r>
            <w:r w:rsidRPr="00D61455">
              <w:t xml:space="preserve"> /TB-ĐHHHVN</w:t>
            </w:r>
          </w:p>
        </w:tc>
        <w:tc>
          <w:tcPr>
            <w:tcW w:w="5812" w:type="dxa"/>
            <w:shd w:val="clear" w:color="auto" w:fill="auto"/>
          </w:tcPr>
          <w:p w14:paraId="594CF3EB" w14:textId="15B99D6C" w:rsidR="003A373A" w:rsidRPr="00D61455" w:rsidRDefault="003A373A" w:rsidP="00107EFE">
            <w:pPr>
              <w:spacing w:before="240" w:after="120"/>
              <w:jc w:val="center"/>
              <w:rPr>
                <w:i/>
                <w:szCs w:val="26"/>
              </w:rPr>
            </w:pPr>
            <w:r w:rsidRPr="00D61455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6FB08" wp14:editId="0F294C28">
                      <wp:simplePos x="0" y="0"/>
                      <wp:positionH relativeFrom="column">
                        <wp:posOffset>862661</wp:posOffset>
                      </wp:positionH>
                      <wp:positionV relativeFrom="paragraph">
                        <wp:posOffset>26035</wp:posOffset>
                      </wp:positionV>
                      <wp:extent cx="1844316" cy="27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4316" cy="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7818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2.05pt" to="21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"/>
                  </w:pict>
                </mc:Fallback>
              </mc:AlternateContent>
            </w:r>
            <w:r w:rsidRPr="00D61455">
              <w:rPr>
                <w:i/>
                <w:szCs w:val="26"/>
              </w:rPr>
              <w:t xml:space="preserve">         Hải Phòng, ngày </w:t>
            </w:r>
            <w:r w:rsidR="00211593" w:rsidRPr="00D61455">
              <w:rPr>
                <w:i/>
                <w:szCs w:val="26"/>
              </w:rPr>
              <w:t xml:space="preserve"> </w:t>
            </w:r>
            <w:r w:rsidR="00107EFE" w:rsidRPr="00D61455">
              <w:rPr>
                <w:i/>
                <w:szCs w:val="26"/>
              </w:rPr>
              <w:t xml:space="preserve">  </w:t>
            </w:r>
            <w:r w:rsidRPr="00D61455">
              <w:rPr>
                <w:i/>
                <w:szCs w:val="26"/>
              </w:rPr>
              <w:t xml:space="preserve"> </w:t>
            </w:r>
            <w:r w:rsidR="00D61455">
              <w:rPr>
                <w:i/>
                <w:szCs w:val="26"/>
              </w:rPr>
              <w:t xml:space="preserve"> </w:t>
            </w:r>
            <w:r w:rsidRPr="00D61455">
              <w:rPr>
                <w:i/>
                <w:szCs w:val="26"/>
              </w:rPr>
              <w:t xml:space="preserve">tháng </w:t>
            </w:r>
            <w:r w:rsidR="00AF2D1B" w:rsidRPr="00D61455">
              <w:rPr>
                <w:i/>
                <w:szCs w:val="26"/>
              </w:rPr>
              <w:t xml:space="preserve">    </w:t>
            </w:r>
            <w:r w:rsidRPr="00D61455">
              <w:rPr>
                <w:i/>
                <w:szCs w:val="26"/>
              </w:rPr>
              <w:t xml:space="preserve"> năm </w:t>
            </w:r>
          </w:p>
        </w:tc>
      </w:tr>
    </w:tbl>
    <w:p w14:paraId="5A2A2D91" w14:textId="75EB5D32" w:rsidR="003A373A" w:rsidRPr="00D61455" w:rsidRDefault="003A373A" w:rsidP="00FA1CA8">
      <w:pPr>
        <w:rPr>
          <w:sz w:val="16"/>
          <w:szCs w:val="16"/>
        </w:rPr>
      </w:pPr>
    </w:p>
    <w:p w14:paraId="1F22E86C" w14:textId="6F482EF6" w:rsidR="003A373A" w:rsidRPr="00D61455" w:rsidRDefault="003A373A" w:rsidP="00FA1CA8">
      <w:pPr>
        <w:spacing w:before="40" w:line="264" w:lineRule="auto"/>
        <w:jc w:val="center"/>
        <w:rPr>
          <w:b/>
          <w:szCs w:val="26"/>
        </w:rPr>
      </w:pPr>
      <w:r w:rsidRPr="00D61455">
        <w:rPr>
          <w:b/>
          <w:szCs w:val="26"/>
        </w:rPr>
        <w:t>THÔNG BÁO</w:t>
      </w:r>
    </w:p>
    <w:p w14:paraId="193B3B6C" w14:textId="43D9EFF4" w:rsidR="003A373A" w:rsidRPr="00D61455" w:rsidRDefault="00DB6C52" w:rsidP="00FA1CA8">
      <w:pPr>
        <w:spacing w:before="40"/>
        <w:jc w:val="center"/>
        <w:rPr>
          <w:b/>
          <w:szCs w:val="26"/>
        </w:rPr>
      </w:pPr>
      <w:r w:rsidRPr="00D61455">
        <w:rPr>
          <w:b/>
          <w:szCs w:val="26"/>
        </w:rPr>
        <w:t xml:space="preserve">Mức điểm nhận hồ sơ </w:t>
      </w:r>
      <w:r w:rsidR="004012AB" w:rsidRPr="00D61455">
        <w:rPr>
          <w:b/>
          <w:szCs w:val="26"/>
        </w:rPr>
        <w:t xml:space="preserve">ĐKXT theo </w:t>
      </w:r>
      <w:r w:rsidR="001873E3">
        <w:rPr>
          <w:b/>
          <w:szCs w:val="26"/>
        </w:rPr>
        <w:t>…</w:t>
      </w:r>
      <w:r w:rsidR="004012AB" w:rsidRPr="00D61455">
        <w:rPr>
          <w:b/>
          <w:szCs w:val="26"/>
        </w:rPr>
        <w:t xml:space="preserve"> THPT vào hệ đại học chính quy </w:t>
      </w:r>
      <w:r w:rsidR="003A373A" w:rsidRPr="00D61455">
        <w:rPr>
          <w:b/>
          <w:szCs w:val="26"/>
        </w:rPr>
        <w:t xml:space="preserve">năm </w:t>
      </w:r>
      <w:r w:rsidR="001873E3">
        <w:rPr>
          <w:b/>
          <w:szCs w:val="26"/>
        </w:rPr>
        <w:t>…</w:t>
      </w:r>
    </w:p>
    <w:p w14:paraId="10635CF4" w14:textId="77777777" w:rsidR="003A373A" w:rsidRPr="00D61455" w:rsidRDefault="003A373A" w:rsidP="00FA1CA8">
      <w:pPr>
        <w:spacing w:before="40"/>
        <w:jc w:val="center"/>
        <w:rPr>
          <w:b/>
          <w:sz w:val="28"/>
          <w:szCs w:val="28"/>
        </w:rPr>
      </w:pPr>
      <w:r w:rsidRPr="00D6145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B63BD" wp14:editId="530E0EE5">
                <wp:simplePos x="0" y="0"/>
                <wp:positionH relativeFrom="column">
                  <wp:posOffset>2169795</wp:posOffset>
                </wp:positionH>
                <wp:positionV relativeFrom="paragraph">
                  <wp:posOffset>26670</wp:posOffset>
                </wp:positionV>
                <wp:extent cx="1747520" cy="0"/>
                <wp:effectExtent l="0" t="0" r="241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6B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0.85pt;margin-top:2.1pt;width:13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u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"/>
            </w:pict>
          </mc:Fallback>
        </mc:AlternateContent>
      </w:r>
    </w:p>
    <w:p w14:paraId="4EF1B164" w14:textId="77777777" w:rsidR="003A373A" w:rsidRPr="00D61455" w:rsidRDefault="003A373A" w:rsidP="00FA1CA8">
      <w:pPr>
        <w:spacing w:before="40" w:line="276" w:lineRule="auto"/>
        <w:ind w:firstLine="540"/>
        <w:jc w:val="both"/>
        <w:rPr>
          <w:sz w:val="4"/>
          <w:szCs w:val="4"/>
        </w:rPr>
      </w:pPr>
    </w:p>
    <w:p w14:paraId="0FAD0293" w14:textId="12D25662" w:rsidR="00C75899" w:rsidRPr="00D61455" w:rsidRDefault="003A373A" w:rsidP="00AF1263">
      <w:pPr>
        <w:spacing w:before="60" w:after="360" w:line="288" w:lineRule="auto"/>
        <w:ind w:firstLine="539"/>
        <w:jc w:val="both"/>
        <w:rPr>
          <w:szCs w:val="26"/>
        </w:rPr>
      </w:pPr>
      <w:r w:rsidRPr="00D61455">
        <w:rPr>
          <w:szCs w:val="26"/>
        </w:rPr>
        <w:t>Trường Đ</w:t>
      </w:r>
      <w:r w:rsidR="00474F93" w:rsidRPr="00D61455">
        <w:rPr>
          <w:szCs w:val="26"/>
        </w:rPr>
        <w:t>ại học</w:t>
      </w:r>
      <w:r w:rsidRPr="00D61455">
        <w:rPr>
          <w:szCs w:val="26"/>
        </w:rPr>
        <w:t xml:space="preserve"> Hàng hải Việt Nam thông báo </w:t>
      </w:r>
      <w:r w:rsidR="00DB6C52" w:rsidRPr="00D61455">
        <w:rPr>
          <w:szCs w:val="26"/>
        </w:rPr>
        <w:t>mức điểm nhận hồ sơ</w:t>
      </w:r>
      <w:r w:rsidR="005334F5" w:rsidRPr="00D61455">
        <w:rPr>
          <w:szCs w:val="26"/>
        </w:rPr>
        <w:t xml:space="preserve"> xét tuyển </w:t>
      </w:r>
      <w:r w:rsidR="004012AB" w:rsidRPr="00D61455">
        <w:rPr>
          <w:szCs w:val="26"/>
        </w:rPr>
        <w:t>theo điểm thi THPT vào hệ đại học</w:t>
      </w:r>
      <w:r w:rsidR="00DB6C52" w:rsidRPr="00D61455">
        <w:rPr>
          <w:szCs w:val="26"/>
        </w:rPr>
        <w:t xml:space="preserve"> chính quy </w:t>
      </w:r>
      <w:r w:rsidRPr="00D61455">
        <w:rPr>
          <w:szCs w:val="26"/>
        </w:rPr>
        <w:t xml:space="preserve">năm </w:t>
      </w:r>
      <w:r w:rsidR="00A53DD0" w:rsidRPr="00D61455">
        <w:rPr>
          <w:szCs w:val="26"/>
        </w:rPr>
        <w:t>202</w:t>
      </w:r>
      <w:r w:rsidR="0070156C" w:rsidRPr="00D61455">
        <w:rPr>
          <w:szCs w:val="26"/>
        </w:rPr>
        <w:t>4</w:t>
      </w:r>
      <w:r w:rsidRPr="00D61455">
        <w:rPr>
          <w:szCs w:val="26"/>
        </w:rPr>
        <w:t xml:space="preserve"> </w:t>
      </w:r>
      <w:r w:rsidR="004012AB" w:rsidRPr="00D61455">
        <w:rPr>
          <w:szCs w:val="26"/>
        </w:rPr>
        <w:t>của</w:t>
      </w:r>
      <w:r w:rsidRPr="00D61455">
        <w:rPr>
          <w:szCs w:val="26"/>
        </w:rPr>
        <w:t xml:space="preserve"> các chuyên ngành như sau: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4820"/>
        <w:gridCol w:w="1560"/>
        <w:gridCol w:w="1558"/>
        <w:gridCol w:w="1696"/>
      </w:tblGrid>
      <w:tr w:rsidR="00D61455" w:rsidRPr="00D61455" w14:paraId="42275D8F" w14:textId="77777777" w:rsidTr="007A7B9F">
        <w:trPr>
          <w:trHeight w:val="75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FA1" w14:textId="77777777" w:rsidR="00C75899" w:rsidRPr="00D61455" w:rsidRDefault="00C75899" w:rsidP="00E917C7">
            <w:pPr>
              <w:jc w:val="center"/>
              <w:rPr>
                <w:rFonts w:cstheme="minorHAnsi"/>
                <w:b/>
                <w:bCs/>
              </w:rPr>
            </w:pPr>
            <w:r w:rsidRPr="00D61455">
              <w:rPr>
                <w:rFonts w:cstheme="minorHAnsi"/>
                <w:b/>
                <w:bCs/>
              </w:rPr>
              <w:t>Chuyên ngành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677" w14:textId="77777777" w:rsidR="00C75899" w:rsidRPr="00D61455" w:rsidRDefault="00C75899" w:rsidP="00E917C7">
            <w:pPr>
              <w:jc w:val="center"/>
              <w:rPr>
                <w:rFonts w:cstheme="minorHAnsi"/>
                <w:b/>
                <w:bCs/>
              </w:rPr>
            </w:pPr>
            <w:r w:rsidRPr="00D61455">
              <w:rPr>
                <w:rFonts w:cstheme="minorHAnsi"/>
                <w:b/>
                <w:bCs/>
              </w:rPr>
              <w:t>Mã chuyên ngành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A31" w14:textId="77777777" w:rsidR="00C75899" w:rsidRPr="00D61455" w:rsidRDefault="00C75899" w:rsidP="00E917C7">
            <w:pPr>
              <w:jc w:val="center"/>
              <w:rPr>
                <w:rFonts w:cstheme="minorHAnsi"/>
                <w:b/>
                <w:bCs/>
              </w:rPr>
            </w:pPr>
            <w:r w:rsidRPr="00D61455">
              <w:rPr>
                <w:rFonts w:cstheme="minorHAnsi"/>
                <w:b/>
                <w:bCs/>
              </w:rPr>
              <w:t>Tổ hợp Xét tuyển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DCD" w14:textId="204414A3" w:rsidR="00C75899" w:rsidRPr="00D61455" w:rsidRDefault="00C75899" w:rsidP="004012AB">
            <w:pPr>
              <w:jc w:val="center"/>
              <w:rPr>
                <w:rFonts w:cstheme="minorHAnsi"/>
                <w:b/>
                <w:bCs/>
              </w:rPr>
            </w:pPr>
            <w:r w:rsidRPr="00D61455">
              <w:rPr>
                <w:b/>
              </w:rPr>
              <w:t xml:space="preserve">Mức điểm nhận ĐKXT </w:t>
            </w:r>
          </w:p>
        </w:tc>
      </w:tr>
      <w:tr w:rsidR="00D61455" w:rsidRPr="00D61455" w14:paraId="7215B767" w14:textId="77777777" w:rsidTr="004012AB">
        <w:trPr>
          <w:trHeight w:val="54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19DA" w14:textId="4F58504D" w:rsidR="00C75899" w:rsidRPr="00D61455" w:rsidRDefault="00C75899" w:rsidP="00E40E52">
            <w:pPr>
              <w:rPr>
                <w:rFonts w:cstheme="minorHAnsi"/>
                <w:b/>
                <w:bCs/>
              </w:rPr>
            </w:pPr>
            <w:r w:rsidRPr="00D61455">
              <w:rPr>
                <w:rFonts w:cstheme="minorHAnsi"/>
                <w:b/>
                <w:bCs/>
              </w:rPr>
              <w:t xml:space="preserve">NHÓM KỸ THUẬT &amp; CÔNG NGHỆ (28 </w:t>
            </w:r>
            <w:r w:rsidR="00E40E52" w:rsidRPr="00D61455">
              <w:rPr>
                <w:rFonts w:cstheme="minorHAnsi"/>
                <w:b/>
                <w:bCs/>
              </w:rPr>
              <w:t>c</w:t>
            </w:r>
            <w:r w:rsidRPr="00D61455">
              <w:rPr>
                <w:rFonts w:cstheme="minorHAnsi"/>
                <w:b/>
                <w:bCs/>
              </w:rPr>
              <w:t>huyên ngành)</w:t>
            </w:r>
          </w:p>
        </w:tc>
      </w:tr>
      <w:tr w:rsidR="00D61455" w:rsidRPr="00D61455" w14:paraId="3A1BC63C" w14:textId="77777777" w:rsidTr="007A7B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A52" w14:textId="77777777" w:rsidR="00C75899" w:rsidRPr="00D61455" w:rsidRDefault="00C75899" w:rsidP="004012AB">
            <w:pPr>
              <w:spacing w:line="22" w:lineRule="atLeast"/>
              <w:jc w:val="both"/>
              <w:rPr>
                <w:rFonts w:cstheme="minorHAnsi"/>
              </w:rPr>
            </w:pPr>
            <w:r w:rsidRPr="00D61455">
              <w:rPr>
                <w:rFonts w:cstheme="minorHAnsi"/>
              </w:rPr>
              <w:t>1. Điều khiển tàu biển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806" w14:textId="798EFCE7" w:rsidR="00C75899" w:rsidRPr="00D61455" w:rsidRDefault="00C75899" w:rsidP="002F426A">
            <w:pPr>
              <w:spacing w:line="22" w:lineRule="atLeast"/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D101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F05" w14:textId="77777777" w:rsidR="00C75899" w:rsidRPr="00D61455" w:rsidRDefault="00C75899" w:rsidP="004012AB">
            <w:pPr>
              <w:spacing w:line="22" w:lineRule="atLeast"/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A00, A01</w:t>
            </w:r>
            <w:r w:rsidRPr="00D61455">
              <w:rPr>
                <w:rFonts w:cstheme="minorHAnsi"/>
              </w:rPr>
              <w:br/>
              <w:t>C01, D01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31C9" w14:textId="313E18A4" w:rsidR="00C75899" w:rsidRPr="00D61455" w:rsidRDefault="0001249B" w:rsidP="004012AB">
            <w:pPr>
              <w:spacing w:line="22" w:lineRule="atLeast"/>
              <w:jc w:val="center"/>
            </w:pPr>
            <w:r w:rsidRPr="00D61455">
              <w:t>20</w:t>
            </w:r>
            <w:r w:rsidR="00C75899" w:rsidRPr="00D61455">
              <w:t>.0</w:t>
            </w:r>
          </w:p>
        </w:tc>
      </w:tr>
      <w:tr w:rsidR="00D61455" w:rsidRPr="00D61455" w14:paraId="4FE70035" w14:textId="77777777" w:rsidTr="007A7B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9F2" w14:textId="77777777" w:rsidR="00C75899" w:rsidRPr="00D61455" w:rsidRDefault="00C75899" w:rsidP="004012AB">
            <w:pPr>
              <w:spacing w:line="22" w:lineRule="atLeast"/>
              <w:jc w:val="both"/>
              <w:rPr>
                <w:rFonts w:cstheme="minorHAnsi"/>
              </w:rPr>
            </w:pPr>
            <w:r w:rsidRPr="00D61455">
              <w:rPr>
                <w:rFonts w:cstheme="minorHAnsi"/>
              </w:rPr>
              <w:t>2. Khai thác máy tàu biển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411" w14:textId="17F73799" w:rsidR="00C75899" w:rsidRPr="00D61455" w:rsidRDefault="00C75899" w:rsidP="002F426A">
            <w:pPr>
              <w:spacing w:line="22" w:lineRule="atLeast"/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D102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89EA" w14:textId="77777777" w:rsidR="00C75899" w:rsidRPr="00D61455" w:rsidRDefault="00C75899" w:rsidP="004012AB">
            <w:pPr>
              <w:spacing w:line="22" w:lineRule="atLeast"/>
              <w:jc w:val="both"/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027" w14:textId="4BF10082" w:rsidR="00C75899" w:rsidRPr="00D61455" w:rsidRDefault="00A53DD0" w:rsidP="004012AB">
            <w:pPr>
              <w:spacing w:line="22" w:lineRule="atLeast"/>
              <w:jc w:val="center"/>
            </w:pPr>
            <w:r w:rsidRPr="00D61455">
              <w:t>1</w:t>
            </w:r>
            <w:r w:rsidR="009674A8" w:rsidRPr="00D61455">
              <w:t>6</w:t>
            </w:r>
            <w:r w:rsidRPr="00D61455">
              <w:t>.0</w:t>
            </w:r>
          </w:p>
        </w:tc>
      </w:tr>
      <w:tr w:rsidR="00D61455" w:rsidRPr="00D61455" w14:paraId="1EF6719B" w14:textId="77777777" w:rsidTr="004012AB">
        <w:trPr>
          <w:trHeight w:val="39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7571" w14:textId="7CAB0E43" w:rsidR="00C75899" w:rsidRPr="00D61455" w:rsidRDefault="00C75899" w:rsidP="00C75899">
            <w:pPr>
              <w:jc w:val="both"/>
              <w:rPr>
                <w:rFonts w:cstheme="minorHAnsi"/>
                <w:b/>
                <w:bCs/>
              </w:rPr>
            </w:pPr>
            <w:r w:rsidRPr="00D61455">
              <w:rPr>
                <w:rFonts w:cstheme="minorHAnsi"/>
                <w:b/>
                <w:bCs/>
              </w:rPr>
              <w:t xml:space="preserve">NHÓM NGOẠI NGỮ (02 </w:t>
            </w:r>
            <w:r w:rsidR="00E40E52" w:rsidRPr="00D61455">
              <w:rPr>
                <w:rFonts w:cstheme="minorHAnsi"/>
                <w:b/>
                <w:bCs/>
              </w:rPr>
              <w:t>c</w:t>
            </w:r>
            <w:r w:rsidRPr="00D61455">
              <w:rPr>
                <w:rFonts w:cstheme="minorHAnsi"/>
                <w:b/>
                <w:bCs/>
              </w:rPr>
              <w:t>huyên ngành)</w:t>
            </w:r>
          </w:p>
        </w:tc>
      </w:tr>
      <w:tr w:rsidR="00D61455" w:rsidRPr="00D61455" w14:paraId="6CF128DD" w14:textId="77777777" w:rsidTr="007A7B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D08" w14:textId="2D538AFD" w:rsidR="00C75899" w:rsidRPr="00D61455" w:rsidRDefault="00C75899" w:rsidP="00C75899">
            <w:pPr>
              <w:jc w:val="both"/>
              <w:rPr>
                <w:rFonts w:cstheme="minorHAnsi"/>
              </w:rPr>
            </w:pPr>
            <w:r w:rsidRPr="00D61455">
              <w:rPr>
                <w:rFonts w:cstheme="minorHAnsi"/>
              </w:rPr>
              <w:t xml:space="preserve">29. Tiếng Anh thương mại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ECF" w14:textId="6D65260E" w:rsidR="00C75899" w:rsidRPr="00D61455" w:rsidRDefault="00C75899" w:rsidP="002F426A">
            <w:pPr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D124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269" w14:textId="68BD86C7" w:rsidR="00C75899" w:rsidRPr="00D61455" w:rsidRDefault="00D61455" w:rsidP="00C758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75899" w:rsidRPr="00D61455">
              <w:rPr>
                <w:rFonts w:cstheme="minorHAnsi"/>
              </w:rPr>
              <w:t xml:space="preserve">01, </w:t>
            </w:r>
            <w:r>
              <w:rPr>
                <w:rFonts w:cstheme="minorHAnsi"/>
              </w:rPr>
              <w:t>D</w:t>
            </w:r>
            <w:r w:rsidR="00C75899" w:rsidRPr="00D61455">
              <w:rPr>
                <w:rFonts w:cstheme="minorHAnsi"/>
              </w:rPr>
              <w:t>01 D10, D14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F9C" w14:textId="3E5FA002" w:rsidR="00C75899" w:rsidRPr="00D61455" w:rsidRDefault="0001249B" w:rsidP="00C75899">
            <w:pPr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2</w:t>
            </w:r>
            <w:r w:rsidR="00073091" w:rsidRPr="00D61455">
              <w:rPr>
                <w:rFonts w:cstheme="minorHAnsi"/>
              </w:rPr>
              <w:t>2</w:t>
            </w:r>
            <w:r w:rsidR="00C75899" w:rsidRPr="00D61455">
              <w:rPr>
                <w:rFonts w:cstheme="minorHAnsi"/>
              </w:rPr>
              <w:t>.0</w:t>
            </w:r>
          </w:p>
        </w:tc>
      </w:tr>
      <w:tr w:rsidR="00D61455" w:rsidRPr="00D61455" w14:paraId="6D9B80F9" w14:textId="77777777" w:rsidTr="007A7B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447" w14:textId="7907CF6B" w:rsidR="00C75899" w:rsidRPr="00D61455" w:rsidRDefault="00C75899" w:rsidP="00C75899">
            <w:pPr>
              <w:jc w:val="both"/>
              <w:rPr>
                <w:rFonts w:cstheme="minorHAnsi"/>
              </w:rPr>
            </w:pPr>
            <w:r w:rsidRPr="00D61455">
              <w:rPr>
                <w:rFonts w:cstheme="minorHAnsi"/>
              </w:rPr>
              <w:t xml:space="preserve">30. Ngôn ngữ Anh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A82" w14:textId="6682D7BC" w:rsidR="00C75899" w:rsidRPr="00D61455" w:rsidRDefault="00C75899" w:rsidP="002F426A">
            <w:pPr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D125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0AAA" w14:textId="77777777" w:rsidR="00C75899" w:rsidRPr="00D61455" w:rsidRDefault="00C75899" w:rsidP="00C75899">
            <w:pPr>
              <w:jc w:val="both"/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2A4" w14:textId="51440291" w:rsidR="00C75899" w:rsidRPr="00D61455" w:rsidRDefault="0001249B" w:rsidP="00C75899">
            <w:pPr>
              <w:jc w:val="center"/>
              <w:rPr>
                <w:rFonts w:cstheme="minorHAnsi"/>
              </w:rPr>
            </w:pPr>
            <w:r w:rsidRPr="00D61455">
              <w:rPr>
                <w:rFonts w:cstheme="minorHAnsi"/>
              </w:rPr>
              <w:t>2</w:t>
            </w:r>
            <w:r w:rsidR="00073091" w:rsidRPr="00D61455">
              <w:rPr>
                <w:rFonts w:cstheme="minorHAnsi"/>
              </w:rPr>
              <w:t>2</w:t>
            </w:r>
            <w:r w:rsidR="00C75899" w:rsidRPr="00D61455">
              <w:rPr>
                <w:rFonts w:cstheme="minorHAnsi"/>
              </w:rPr>
              <w:t>.0</w:t>
            </w:r>
          </w:p>
        </w:tc>
      </w:tr>
    </w:tbl>
    <w:p w14:paraId="25EFE725" w14:textId="727F8EE1" w:rsidR="00C75899" w:rsidRPr="00D61455" w:rsidRDefault="00C75899" w:rsidP="001873E3">
      <w:pPr>
        <w:spacing w:before="240"/>
        <w:ind w:firstLine="539"/>
        <w:jc w:val="both"/>
        <w:rPr>
          <w:sz w:val="22"/>
        </w:rPr>
      </w:pPr>
      <w:r w:rsidRPr="00D61455">
        <w:rPr>
          <w:b/>
          <w:i/>
          <w:sz w:val="22"/>
        </w:rPr>
        <w:t>Ghi chú:</w:t>
      </w:r>
      <w:r w:rsidRPr="00D61455">
        <w:rPr>
          <w:b/>
          <w:sz w:val="22"/>
        </w:rPr>
        <w:t xml:space="preserve"> Tổ hợp môn xét tuyển: A00</w:t>
      </w:r>
      <w:r w:rsidRPr="00D61455">
        <w:rPr>
          <w:sz w:val="22"/>
        </w:rPr>
        <w:t xml:space="preserve">: Toán, Lý, Hóa; </w:t>
      </w:r>
      <w:r w:rsidRPr="00D61455">
        <w:rPr>
          <w:b/>
          <w:sz w:val="22"/>
        </w:rPr>
        <w:t>A01</w:t>
      </w:r>
      <w:r w:rsidRPr="00D61455">
        <w:rPr>
          <w:sz w:val="22"/>
        </w:rPr>
        <w:t xml:space="preserve">: </w:t>
      </w:r>
      <w:r w:rsidR="001873E3">
        <w:rPr>
          <w:sz w:val="22"/>
        </w:rPr>
        <w:t>……</w:t>
      </w:r>
    </w:p>
    <w:p w14:paraId="7F833DD8" w14:textId="256529F2" w:rsidR="00274549" w:rsidRPr="00D61455" w:rsidRDefault="00274549" w:rsidP="00FA1CA8">
      <w:pPr>
        <w:spacing w:before="60"/>
        <w:ind w:firstLine="540"/>
        <w:jc w:val="both"/>
        <w:rPr>
          <w:i/>
          <w:szCs w:val="26"/>
        </w:rPr>
      </w:pPr>
      <w:r w:rsidRPr="00D61455">
        <w:rPr>
          <w:i/>
          <w:szCs w:val="26"/>
        </w:rPr>
        <w:t xml:space="preserve">Lưu ý: </w:t>
      </w:r>
      <w:r w:rsidR="003F220D" w:rsidRPr="00D61455">
        <w:rPr>
          <w:i/>
          <w:szCs w:val="26"/>
        </w:rPr>
        <w:t xml:space="preserve">Mức điểm nhận </w:t>
      </w:r>
      <w:r w:rsidR="00D61455">
        <w:rPr>
          <w:i/>
          <w:szCs w:val="26"/>
        </w:rPr>
        <w:t xml:space="preserve">hồ sơ </w:t>
      </w:r>
      <w:r w:rsidR="009C103D" w:rsidRPr="00D61455">
        <w:rPr>
          <w:i/>
          <w:szCs w:val="26"/>
        </w:rPr>
        <w:t>ĐKXT</w:t>
      </w:r>
      <w:r w:rsidRPr="00D61455">
        <w:rPr>
          <w:i/>
          <w:szCs w:val="26"/>
        </w:rPr>
        <w:t xml:space="preserve"> là tổng điểm 3 môn thi thuộc tổ hợp môn xét tuyển + điểm ưu tiên khu vực, đối tượng theo thang điểm </w:t>
      </w:r>
      <w:r w:rsidR="00B10FC0" w:rsidRPr="00D61455">
        <w:rPr>
          <w:i/>
          <w:szCs w:val="26"/>
        </w:rPr>
        <w:t>3</w:t>
      </w:r>
      <w:r w:rsidRPr="00D61455">
        <w:rPr>
          <w:i/>
          <w:szCs w:val="26"/>
        </w:rPr>
        <w:t xml:space="preserve">0. </w:t>
      </w:r>
    </w:p>
    <w:p w14:paraId="68E88BA4" w14:textId="3506ECCD" w:rsidR="00616263" w:rsidRPr="00D61455" w:rsidRDefault="00616263" w:rsidP="00FA1CA8">
      <w:pPr>
        <w:spacing w:before="60"/>
        <w:ind w:firstLine="540"/>
        <w:jc w:val="both"/>
        <w:rPr>
          <w:i/>
          <w:szCs w:val="26"/>
        </w:rPr>
      </w:pPr>
      <w:r w:rsidRPr="00D61455">
        <w:rPr>
          <w:i/>
          <w:szCs w:val="26"/>
        </w:rPr>
        <w:t>Thông tin chi tiết xem tại Website: http</w:t>
      </w:r>
      <w:r w:rsidR="00D61455">
        <w:rPr>
          <w:i/>
          <w:szCs w:val="26"/>
        </w:rPr>
        <w:t>s</w:t>
      </w:r>
      <w:r w:rsidRPr="00D61455">
        <w:rPr>
          <w:i/>
          <w:szCs w:val="26"/>
        </w:rPr>
        <w:t>://tuyensinh.vimaru.edu.vn</w:t>
      </w:r>
      <w:r w:rsidR="002C2A6F" w:rsidRPr="00D61455">
        <w:rPr>
          <w:i/>
          <w:szCs w:val="26"/>
        </w:rPr>
        <w:t>.</w:t>
      </w:r>
    </w:p>
    <w:p w14:paraId="3C41FC4D" w14:textId="77777777" w:rsidR="00EE1A90" w:rsidRPr="00D61455" w:rsidRDefault="007E0F5A" w:rsidP="008B6EFA">
      <w:pPr>
        <w:spacing w:before="60" w:after="120"/>
        <w:ind w:firstLine="539"/>
        <w:jc w:val="both"/>
        <w:rPr>
          <w:szCs w:val="26"/>
        </w:rPr>
      </w:pPr>
      <w:r w:rsidRPr="00D61455">
        <w:rPr>
          <w:szCs w:val="26"/>
        </w:rPr>
        <w:t>Trường Đại học Hàng hải Việt Nam</w:t>
      </w:r>
      <w:r w:rsidR="00EE1A90" w:rsidRPr="00D61455">
        <w:rPr>
          <w:szCs w:val="26"/>
        </w:rPr>
        <w:t xml:space="preserve"> trân trọ</w:t>
      </w:r>
      <w:r w:rsidRPr="00D61455">
        <w:rPr>
          <w:szCs w:val="26"/>
        </w:rPr>
        <w:t>ng thông báo./.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347"/>
      </w:tblGrid>
      <w:tr w:rsidR="00EE1A90" w:rsidRPr="00D61455" w14:paraId="40275E73" w14:textId="77777777" w:rsidTr="00A94714">
        <w:trPr>
          <w:trHeight w:val="369"/>
        </w:trPr>
        <w:tc>
          <w:tcPr>
            <w:tcW w:w="5245" w:type="dxa"/>
            <w:shd w:val="clear" w:color="auto" w:fill="auto"/>
          </w:tcPr>
          <w:p w14:paraId="4A78FB20" w14:textId="77777777" w:rsidR="00EE1A90" w:rsidRPr="00D61455" w:rsidRDefault="00EE1A90" w:rsidP="00FA1CA8">
            <w:pPr>
              <w:spacing w:line="312" w:lineRule="auto"/>
              <w:ind w:left="180"/>
              <w:jc w:val="both"/>
              <w:rPr>
                <w:b/>
                <w:bCs/>
                <w:i/>
                <w:iCs/>
              </w:rPr>
            </w:pPr>
          </w:p>
          <w:p w14:paraId="1E46DCB5" w14:textId="77777777" w:rsidR="00EE1A90" w:rsidRPr="00D61455" w:rsidRDefault="00EE1A90" w:rsidP="00FA1CA8">
            <w:pPr>
              <w:ind w:left="-10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61455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61455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D61455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D61455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D61455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D61455"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  <w:p w14:paraId="1F8DDCAE" w14:textId="77777777" w:rsidR="00E512AA" w:rsidRPr="00D61455" w:rsidRDefault="00E512AA" w:rsidP="00FA1CA8">
            <w:pPr>
              <w:ind w:left="-540" w:firstLine="432"/>
              <w:jc w:val="both"/>
              <w:rPr>
                <w:sz w:val="22"/>
              </w:rPr>
            </w:pPr>
            <w:r w:rsidRPr="00D61455">
              <w:rPr>
                <w:sz w:val="22"/>
              </w:rPr>
              <w:t>- Bộ GD&amp;ĐT (để b/c);</w:t>
            </w:r>
          </w:p>
          <w:p w14:paraId="2057B948" w14:textId="77777777" w:rsidR="00EE1A90" w:rsidRPr="00D61455" w:rsidRDefault="00EE1A90" w:rsidP="00FA1CA8">
            <w:pPr>
              <w:ind w:left="-540" w:firstLine="432"/>
              <w:jc w:val="both"/>
              <w:rPr>
                <w:sz w:val="22"/>
              </w:rPr>
            </w:pPr>
            <w:r w:rsidRPr="00D61455">
              <w:rPr>
                <w:sz w:val="22"/>
              </w:rPr>
              <w:t xml:space="preserve">- </w:t>
            </w:r>
            <w:r w:rsidR="003F220D" w:rsidRPr="00D61455">
              <w:rPr>
                <w:sz w:val="22"/>
              </w:rPr>
              <w:t>Website Trường</w:t>
            </w:r>
            <w:r w:rsidRPr="00D61455">
              <w:rPr>
                <w:sz w:val="22"/>
              </w:rPr>
              <w:t>;</w:t>
            </w:r>
          </w:p>
          <w:p w14:paraId="606BD03A" w14:textId="77777777" w:rsidR="00EE1A90" w:rsidRPr="00D61455" w:rsidRDefault="00C75899" w:rsidP="00FA1CA8">
            <w:pPr>
              <w:ind w:left="-540" w:firstLine="432"/>
              <w:jc w:val="both"/>
              <w:rPr>
                <w:sz w:val="22"/>
              </w:rPr>
            </w:pPr>
            <w:r w:rsidRPr="00D61455">
              <w:rPr>
                <w:sz w:val="22"/>
              </w:rPr>
              <w:t>- L</w:t>
            </w:r>
            <w:r w:rsidRPr="00D61455">
              <w:rPr>
                <w:sz w:val="22"/>
              </w:rPr>
              <w:softHyphen/>
            </w:r>
            <w:r w:rsidRPr="00D61455">
              <w:rPr>
                <w:sz w:val="22"/>
              </w:rPr>
              <w:softHyphen/>
              <w:t>ưu: VT</w:t>
            </w:r>
            <w:r w:rsidR="00EE1A90" w:rsidRPr="00D61455">
              <w:rPr>
                <w:sz w:val="22"/>
              </w:rPr>
              <w:t xml:space="preserve">, ĐT.                                                                                 </w:t>
            </w:r>
          </w:p>
          <w:p w14:paraId="23202F71" w14:textId="77777777" w:rsidR="00EE1A90" w:rsidRPr="00D61455" w:rsidRDefault="00EE1A90" w:rsidP="00FA1CA8">
            <w:pPr>
              <w:spacing w:line="312" w:lineRule="auto"/>
              <w:jc w:val="both"/>
              <w:rPr>
                <w:rFonts w:cs=".VnTime"/>
                <w:sz w:val="6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14:paraId="24C8CAE2" w14:textId="7B509D42" w:rsidR="00EE1A90" w:rsidRPr="00D61455" w:rsidRDefault="00DD3698" w:rsidP="008B6E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Tm. </w:t>
            </w:r>
            <w:r w:rsidRPr="00D61455">
              <w:rPr>
                <w:b/>
                <w:bCs/>
                <w:sz w:val="24"/>
                <w:szCs w:val="24"/>
              </w:rPr>
              <w:t>HỘI ĐỒNG TUYỂN SINH</w:t>
            </w:r>
          </w:p>
          <w:p w14:paraId="461C08DB" w14:textId="78A34023" w:rsidR="00C75899" w:rsidRPr="00D61455" w:rsidRDefault="00C75899" w:rsidP="008B6EFA">
            <w:pPr>
              <w:jc w:val="center"/>
              <w:rPr>
                <w:b/>
                <w:bCs/>
                <w:sz w:val="24"/>
                <w:szCs w:val="24"/>
              </w:rPr>
            </w:pPr>
            <w:r w:rsidRPr="00D61455">
              <w:rPr>
                <w:b/>
                <w:bCs/>
                <w:sz w:val="24"/>
                <w:szCs w:val="24"/>
              </w:rPr>
              <w:t xml:space="preserve">CHỦ TỊCH </w:t>
            </w:r>
          </w:p>
          <w:p w14:paraId="3C8CA1B6" w14:textId="77777777" w:rsidR="00EE1A90" w:rsidRPr="00D61455" w:rsidRDefault="00EE1A90" w:rsidP="00FA1CA8">
            <w:pPr>
              <w:spacing w:line="312" w:lineRule="auto"/>
              <w:jc w:val="center"/>
              <w:rPr>
                <w:b/>
                <w:bCs/>
                <w:szCs w:val="26"/>
              </w:rPr>
            </w:pPr>
          </w:p>
          <w:p w14:paraId="7A248906" w14:textId="77777777" w:rsidR="004E543A" w:rsidRPr="00D61455" w:rsidRDefault="004E543A" w:rsidP="00FA1CA8">
            <w:pPr>
              <w:spacing w:line="312" w:lineRule="auto"/>
              <w:jc w:val="center"/>
              <w:rPr>
                <w:b/>
                <w:bCs/>
                <w:sz w:val="40"/>
                <w:szCs w:val="26"/>
              </w:rPr>
            </w:pPr>
          </w:p>
          <w:p w14:paraId="66A99713" w14:textId="77777777" w:rsidR="004E543A" w:rsidRPr="00D61455" w:rsidRDefault="004E543A" w:rsidP="00FA1CA8">
            <w:pPr>
              <w:spacing w:line="312" w:lineRule="auto"/>
              <w:jc w:val="center"/>
              <w:rPr>
                <w:b/>
                <w:bCs/>
                <w:szCs w:val="26"/>
              </w:rPr>
            </w:pPr>
          </w:p>
          <w:p w14:paraId="1315A353" w14:textId="22993B5C" w:rsidR="00EE1A90" w:rsidRPr="00D61455" w:rsidRDefault="00EE1A90" w:rsidP="00FA1CA8">
            <w:pPr>
              <w:spacing w:before="120" w:line="312" w:lineRule="auto"/>
              <w:jc w:val="center"/>
              <w:rPr>
                <w:rFonts w:cs=".VnTime"/>
                <w:szCs w:val="26"/>
              </w:rPr>
            </w:pPr>
          </w:p>
        </w:tc>
      </w:tr>
    </w:tbl>
    <w:p w14:paraId="415F3D91" w14:textId="77777777" w:rsidR="004E5607" w:rsidRPr="00D61455" w:rsidRDefault="004E5607" w:rsidP="00FA1CA8">
      <w:pPr>
        <w:spacing w:after="160" w:line="259" w:lineRule="auto"/>
        <w:rPr>
          <w:sz w:val="14"/>
        </w:rPr>
      </w:pPr>
    </w:p>
    <w:sectPr w:rsidR="004E5607" w:rsidRPr="00D61455" w:rsidSect="004D1E61">
      <w:headerReference w:type="default" r:id="rId8"/>
      <w:footerReference w:type="default" r:id="rId9"/>
      <w:pgSz w:w="11907" w:h="16840" w:code="9"/>
      <w:pgMar w:top="851" w:right="851" w:bottom="1418" w:left="1418" w:header="283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1391" w14:textId="77777777" w:rsidR="001B0D75" w:rsidRDefault="001B0D75" w:rsidP="007E0F5A">
      <w:r>
        <w:separator/>
      </w:r>
    </w:p>
  </w:endnote>
  <w:endnote w:type="continuationSeparator" w:id="0">
    <w:p w14:paraId="064C7A4A" w14:textId="77777777" w:rsidR="001B0D75" w:rsidRDefault="001B0D75" w:rsidP="007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BB82" w14:textId="75AA8C6D" w:rsidR="00921F35" w:rsidRPr="000B6117" w:rsidRDefault="00921F35" w:rsidP="00921F35">
    <w:pPr>
      <w:pStyle w:val="Footer"/>
      <w:tabs>
        <w:tab w:val="right" w:pos="9270"/>
      </w:tabs>
      <w:rPr>
        <w:b/>
        <w:sz w:val="20"/>
        <w:lang w:val="sv-SE"/>
      </w:rPr>
    </w:pPr>
    <w:r w:rsidRPr="00F74488">
      <w:rPr>
        <w:b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3603D" wp14:editId="49EFE14C">
              <wp:simplePos x="0" y="0"/>
              <wp:positionH relativeFrom="column">
                <wp:posOffset>123190</wp:posOffset>
              </wp:positionH>
              <wp:positionV relativeFrom="paragraph">
                <wp:posOffset>-18888</wp:posOffset>
              </wp:positionV>
              <wp:extent cx="5744845" cy="0"/>
              <wp:effectExtent l="0" t="0" r="0" b="0"/>
              <wp:wrapNone/>
              <wp:docPr id="125019875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A34C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-1.5pt" to="462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"/>
          </w:pict>
        </mc:Fallback>
      </mc:AlternateContent>
    </w:r>
    <w:r w:rsidRPr="00F74488">
      <w:rPr>
        <w:b/>
        <w:sz w:val="20"/>
        <w:szCs w:val="20"/>
        <w:lang w:val="sv-SE"/>
      </w:rPr>
      <w:t xml:space="preserve"> NBH:05/5/25-REV:01</w:t>
    </w:r>
    <w:r w:rsidRPr="00F74488">
      <w:rPr>
        <w:b/>
        <w:sz w:val="20"/>
        <w:szCs w:val="20"/>
        <w:lang w:val="sv-SE"/>
      </w:rPr>
      <w:tab/>
    </w:r>
    <w:r w:rsidRPr="00F74488">
      <w:rPr>
        <w:b/>
        <w:sz w:val="20"/>
        <w:szCs w:val="20"/>
        <w:lang w:val="sv-SE"/>
      </w:rPr>
      <w:tab/>
      <w:t xml:space="preserve">    </w:t>
    </w:r>
    <w:r>
      <w:rPr>
        <w:b/>
        <w:sz w:val="20"/>
        <w:szCs w:val="20"/>
        <w:lang w:val="sv-SE"/>
      </w:rPr>
      <w:t xml:space="preserve">   </w:t>
    </w:r>
    <w:r w:rsidRPr="00F74488">
      <w:rPr>
        <w:b/>
        <w:sz w:val="20"/>
        <w:szCs w:val="20"/>
        <w:lang w:val="sv-SE"/>
      </w:rPr>
      <w:t>BM.0</w:t>
    </w:r>
    <w:r>
      <w:rPr>
        <w:b/>
        <w:sz w:val="20"/>
        <w:szCs w:val="20"/>
        <w:lang w:val="sv-SE"/>
      </w:rPr>
      <w:t>5</w:t>
    </w:r>
    <w:r w:rsidRPr="00F74488">
      <w:rPr>
        <w:b/>
        <w:sz w:val="20"/>
        <w:szCs w:val="20"/>
        <w:lang w:val="sv-SE"/>
      </w:rPr>
      <w:t>-QT.PDT.0</w:t>
    </w:r>
    <w:r>
      <w:rPr>
        <w:b/>
        <w:sz w:val="20"/>
        <w:szCs w:val="20"/>
        <w:lang w:val="sv-SE"/>
      </w:rPr>
      <w:t>2</w:t>
    </w:r>
  </w:p>
  <w:p w14:paraId="23A5CA9E" w14:textId="74F65B05" w:rsidR="007E0F5A" w:rsidRDefault="007E0F5A">
    <w:pPr>
      <w:pStyle w:val="Footer"/>
      <w:jc w:val="center"/>
    </w:pPr>
  </w:p>
  <w:p w14:paraId="2A5AC26D" w14:textId="77777777" w:rsidR="007E0F5A" w:rsidRDefault="007E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B451" w14:textId="77777777" w:rsidR="001B0D75" w:rsidRDefault="001B0D75" w:rsidP="007E0F5A">
      <w:r>
        <w:separator/>
      </w:r>
    </w:p>
  </w:footnote>
  <w:footnote w:type="continuationSeparator" w:id="0">
    <w:p w14:paraId="01C5A61B" w14:textId="77777777" w:rsidR="001B0D75" w:rsidRDefault="001B0D75" w:rsidP="007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895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64A125" w14:textId="3163E696" w:rsidR="00E01475" w:rsidRDefault="00E014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5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D4B39" w14:textId="77777777" w:rsidR="00E01475" w:rsidRDefault="00E01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57EF3"/>
    <w:multiLevelType w:val="hybridMultilevel"/>
    <w:tmpl w:val="89D4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F6146"/>
    <w:multiLevelType w:val="multilevel"/>
    <w:tmpl w:val="3E104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83244B"/>
    <w:multiLevelType w:val="hybridMultilevel"/>
    <w:tmpl w:val="AF0CE4A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2D30"/>
    <w:multiLevelType w:val="multilevel"/>
    <w:tmpl w:val="AA028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B9015B3"/>
    <w:multiLevelType w:val="hybridMultilevel"/>
    <w:tmpl w:val="7F7AEF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97661">
    <w:abstractNumId w:val="0"/>
  </w:num>
  <w:num w:numId="2" w16cid:durableId="1100102318">
    <w:abstractNumId w:val="1"/>
  </w:num>
  <w:num w:numId="3" w16cid:durableId="1765179221">
    <w:abstractNumId w:val="3"/>
  </w:num>
  <w:num w:numId="4" w16cid:durableId="850267346">
    <w:abstractNumId w:val="2"/>
  </w:num>
  <w:num w:numId="5" w16cid:durableId="71076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3A"/>
    <w:rsid w:val="000020F9"/>
    <w:rsid w:val="0001249B"/>
    <w:rsid w:val="00026FBA"/>
    <w:rsid w:val="00045DB8"/>
    <w:rsid w:val="00052A60"/>
    <w:rsid w:val="000624C9"/>
    <w:rsid w:val="00073091"/>
    <w:rsid w:val="00084BAC"/>
    <w:rsid w:val="000E6ABF"/>
    <w:rsid w:val="0010231C"/>
    <w:rsid w:val="00104D84"/>
    <w:rsid w:val="00105A04"/>
    <w:rsid w:val="00107EFE"/>
    <w:rsid w:val="001115E2"/>
    <w:rsid w:val="00113904"/>
    <w:rsid w:val="00140A63"/>
    <w:rsid w:val="00145279"/>
    <w:rsid w:val="0015769E"/>
    <w:rsid w:val="00167184"/>
    <w:rsid w:val="00170A2A"/>
    <w:rsid w:val="00183775"/>
    <w:rsid w:val="001873E3"/>
    <w:rsid w:val="0018763A"/>
    <w:rsid w:val="0018765C"/>
    <w:rsid w:val="00187F83"/>
    <w:rsid w:val="001B0D75"/>
    <w:rsid w:val="00200661"/>
    <w:rsid w:val="00211593"/>
    <w:rsid w:val="00215E1F"/>
    <w:rsid w:val="002477A5"/>
    <w:rsid w:val="00251A80"/>
    <w:rsid w:val="002631E5"/>
    <w:rsid w:val="00274549"/>
    <w:rsid w:val="00277AEB"/>
    <w:rsid w:val="002847A0"/>
    <w:rsid w:val="00286256"/>
    <w:rsid w:val="002B663F"/>
    <w:rsid w:val="002C2A6F"/>
    <w:rsid w:val="002D0CDF"/>
    <w:rsid w:val="002E470D"/>
    <w:rsid w:val="002E5922"/>
    <w:rsid w:val="002F426A"/>
    <w:rsid w:val="003038E6"/>
    <w:rsid w:val="0033236E"/>
    <w:rsid w:val="00335C6D"/>
    <w:rsid w:val="0034495A"/>
    <w:rsid w:val="003819C2"/>
    <w:rsid w:val="00393392"/>
    <w:rsid w:val="003A373A"/>
    <w:rsid w:val="003A6C5D"/>
    <w:rsid w:val="003D6A83"/>
    <w:rsid w:val="003D7972"/>
    <w:rsid w:val="003E4FDA"/>
    <w:rsid w:val="003F220D"/>
    <w:rsid w:val="003F7F7C"/>
    <w:rsid w:val="00400BE3"/>
    <w:rsid w:val="004012AB"/>
    <w:rsid w:val="00402444"/>
    <w:rsid w:val="0040506E"/>
    <w:rsid w:val="00415CF6"/>
    <w:rsid w:val="00423890"/>
    <w:rsid w:val="00465FEA"/>
    <w:rsid w:val="00474F93"/>
    <w:rsid w:val="0047774B"/>
    <w:rsid w:val="004B0373"/>
    <w:rsid w:val="004C3146"/>
    <w:rsid w:val="004C3ABA"/>
    <w:rsid w:val="004C6736"/>
    <w:rsid w:val="004D1E61"/>
    <w:rsid w:val="004E1DA6"/>
    <w:rsid w:val="004E543A"/>
    <w:rsid w:val="004E5607"/>
    <w:rsid w:val="005122A5"/>
    <w:rsid w:val="005334F5"/>
    <w:rsid w:val="005659FE"/>
    <w:rsid w:val="00567069"/>
    <w:rsid w:val="005A2A10"/>
    <w:rsid w:val="005A2B02"/>
    <w:rsid w:val="005A628A"/>
    <w:rsid w:val="005F53B8"/>
    <w:rsid w:val="00603646"/>
    <w:rsid w:val="00604601"/>
    <w:rsid w:val="006129D0"/>
    <w:rsid w:val="00616263"/>
    <w:rsid w:val="00621C92"/>
    <w:rsid w:val="006415C3"/>
    <w:rsid w:val="00656CD8"/>
    <w:rsid w:val="00663014"/>
    <w:rsid w:val="006801D2"/>
    <w:rsid w:val="0068685C"/>
    <w:rsid w:val="006A6438"/>
    <w:rsid w:val="006B0789"/>
    <w:rsid w:val="006B1781"/>
    <w:rsid w:val="006D374E"/>
    <w:rsid w:val="0070156C"/>
    <w:rsid w:val="00706674"/>
    <w:rsid w:val="00733080"/>
    <w:rsid w:val="00755A8F"/>
    <w:rsid w:val="007967C1"/>
    <w:rsid w:val="007A27E6"/>
    <w:rsid w:val="007A7B9F"/>
    <w:rsid w:val="007C6EAC"/>
    <w:rsid w:val="007E0F5A"/>
    <w:rsid w:val="007F5FB3"/>
    <w:rsid w:val="00800A72"/>
    <w:rsid w:val="0084019C"/>
    <w:rsid w:val="00842738"/>
    <w:rsid w:val="00847CB4"/>
    <w:rsid w:val="00867385"/>
    <w:rsid w:val="008B6EFA"/>
    <w:rsid w:val="008C23E3"/>
    <w:rsid w:val="008D2EF4"/>
    <w:rsid w:val="008F1754"/>
    <w:rsid w:val="008F28DB"/>
    <w:rsid w:val="009217FB"/>
    <w:rsid w:val="00921F35"/>
    <w:rsid w:val="009674A8"/>
    <w:rsid w:val="009728DE"/>
    <w:rsid w:val="00987AAD"/>
    <w:rsid w:val="00991240"/>
    <w:rsid w:val="009A2868"/>
    <w:rsid w:val="009C103D"/>
    <w:rsid w:val="009C4218"/>
    <w:rsid w:val="009D519C"/>
    <w:rsid w:val="009E1304"/>
    <w:rsid w:val="009F68A1"/>
    <w:rsid w:val="00A0250B"/>
    <w:rsid w:val="00A3789C"/>
    <w:rsid w:val="00A53DD0"/>
    <w:rsid w:val="00A651D9"/>
    <w:rsid w:val="00A71647"/>
    <w:rsid w:val="00A9068E"/>
    <w:rsid w:val="00A97936"/>
    <w:rsid w:val="00AA25E9"/>
    <w:rsid w:val="00AB5F57"/>
    <w:rsid w:val="00AC70BD"/>
    <w:rsid w:val="00AD21A9"/>
    <w:rsid w:val="00AD666E"/>
    <w:rsid w:val="00AE700A"/>
    <w:rsid w:val="00AE7721"/>
    <w:rsid w:val="00AF1263"/>
    <w:rsid w:val="00AF2D1B"/>
    <w:rsid w:val="00AF5CA3"/>
    <w:rsid w:val="00B10FC0"/>
    <w:rsid w:val="00B15D29"/>
    <w:rsid w:val="00B2263D"/>
    <w:rsid w:val="00BE4536"/>
    <w:rsid w:val="00BF6CC3"/>
    <w:rsid w:val="00C043F8"/>
    <w:rsid w:val="00C07880"/>
    <w:rsid w:val="00C12166"/>
    <w:rsid w:val="00C14356"/>
    <w:rsid w:val="00C2286A"/>
    <w:rsid w:val="00C43385"/>
    <w:rsid w:val="00C52635"/>
    <w:rsid w:val="00C60C29"/>
    <w:rsid w:val="00C6501A"/>
    <w:rsid w:val="00C70FC7"/>
    <w:rsid w:val="00C75899"/>
    <w:rsid w:val="00CA2CDB"/>
    <w:rsid w:val="00CC50E2"/>
    <w:rsid w:val="00CE25A0"/>
    <w:rsid w:val="00CE33F4"/>
    <w:rsid w:val="00D17092"/>
    <w:rsid w:val="00D269B7"/>
    <w:rsid w:val="00D61455"/>
    <w:rsid w:val="00D66125"/>
    <w:rsid w:val="00D74447"/>
    <w:rsid w:val="00D81930"/>
    <w:rsid w:val="00D95E01"/>
    <w:rsid w:val="00DB6C52"/>
    <w:rsid w:val="00DC227E"/>
    <w:rsid w:val="00DD3698"/>
    <w:rsid w:val="00DF0638"/>
    <w:rsid w:val="00E01475"/>
    <w:rsid w:val="00E23E34"/>
    <w:rsid w:val="00E40E52"/>
    <w:rsid w:val="00E512AA"/>
    <w:rsid w:val="00E82A72"/>
    <w:rsid w:val="00E85924"/>
    <w:rsid w:val="00E948A5"/>
    <w:rsid w:val="00E97796"/>
    <w:rsid w:val="00EB11A9"/>
    <w:rsid w:val="00EC15FE"/>
    <w:rsid w:val="00EE1A90"/>
    <w:rsid w:val="00F33689"/>
    <w:rsid w:val="00F44F37"/>
    <w:rsid w:val="00F53020"/>
    <w:rsid w:val="00FA1CA8"/>
    <w:rsid w:val="00FC2330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D135B3A"/>
  <w15:chartTrackingRefBased/>
  <w15:docId w15:val="{7890E13E-E81E-43FC-88D2-D5C03B6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3A"/>
    <w:pPr>
      <w:spacing w:after="0" w:line="240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F5A"/>
    <w:rPr>
      <w:rFonts w:eastAsia="Calibri"/>
      <w:szCs w:val="22"/>
    </w:rPr>
  </w:style>
  <w:style w:type="paragraph" w:styleId="Footer">
    <w:name w:val="footer"/>
    <w:basedOn w:val="Normal"/>
    <w:link w:val="FooterChar"/>
    <w:unhideWhenUsed/>
    <w:rsid w:val="007E0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F5A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A805-3330-4D76-B492-201E2B23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Thuan-PC</dc:creator>
  <cp:keywords/>
  <dc:description/>
  <cp:lastModifiedBy>Luong Tran</cp:lastModifiedBy>
  <cp:revision>4</cp:revision>
  <cp:lastPrinted>2025-05-26T08:27:00Z</cp:lastPrinted>
  <dcterms:created xsi:type="dcterms:W3CDTF">2025-04-29T10:25:00Z</dcterms:created>
  <dcterms:modified xsi:type="dcterms:W3CDTF">2025-05-26T08:27:00Z</dcterms:modified>
</cp:coreProperties>
</file>